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139D" w:rsidRDefault="00C30774" w:rsidP="00B16DFC">
      <w:pPr>
        <w:spacing w:after="0" w:line="240" w:lineRule="auto"/>
        <w:rPr>
          <w:b/>
          <w:sz w:val="36"/>
          <w:szCs w:val="36"/>
        </w:rPr>
      </w:pPr>
      <w:r>
        <w:rPr>
          <w:b/>
          <w:sz w:val="36"/>
          <w:szCs w:val="36"/>
        </w:rPr>
        <w:t>15 millió forintnyi é</w:t>
      </w:r>
      <w:r w:rsidR="00D46A9A">
        <w:rPr>
          <w:b/>
          <w:sz w:val="36"/>
          <w:szCs w:val="36"/>
        </w:rPr>
        <w:t>pítőanyag gyermekintézményeknek és műemlékeknek</w:t>
      </w:r>
      <w:r>
        <w:rPr>
          <w:b/>
          <w:sz w:val="36"/>
          <w:szCs w:val="36"/>
        </w:rPr>
        <w:t xml:space="preserve"> - </w:t>
      </w:r>
      <w:r w:rsidR="002C5E58">
        <w:rPr>
          <w:b/>
          <w:sz w:val="36"/>
          <w:szCs w:val="36"/>
        </w:rPr>
        <w:t xml:space="preserve">Várépítő </w:t>
      </w:r>
      <w:r w:rsidR="00E5666E">
        <w:rPr>
          <w:b/>
          <w:sz w:val="36"/>
          <w:szCs w:val="36"/>
        </w:rPr>
        <w:t>2018</w:t>
      </w:r>
    </w:p>
    <w:p w:rsidR="00B16DFC" w:rsidRPr="00A84F6E" w:rsidRDefault="0090200D" w:rsidP="00B16DFC">
      <w:pPr>
        <w:spacing w:after="0" w:line="240" w:lineRule="auto"/>
        <w:rPr>
          <w:b/>
          <w:sz w:val="24"/>
          <w:szCs w:val="24"/>
        </w:rPr>
      </w:pPr>
      <w:r w:rsidRPr="00A84F6E">
        <w:rPr>
          <w:b/>
          <w:sz w:val="24"/>
          <w:szCs w:val="24"/>
        </w:rPr>
        <w:t>Beadási határidő: 201</w:t>
      </w:r>
      <w:r w:rsidR="00E5666E">
        <w:rPr>
          <w:b/>
          <w:sz w:val="24"/>
          <w:szCs w:val="24"/>
        </w:rPr>
        <w:t>8</w:t>
      </w:r>
      <w:r w:rsidRPr="00A84F6E">
        <w:rPr>
          <w:b/>
          <w:sz w:val="24"/>
          <w:szCs w:val="24"/>
        </w:rPr>
        <w:t xml:space="preserve">. május 3. </w:t>
      </w:r>
    </w:p>
    <w:p w:rsidR="00A84F6E" w:rsidRDefault="00A84F6E" w:rsidP="00232FD0">
      <w:pPr>
        <w:autoSpaceDE w:val="0"/>
        <w:autoSpaceDN w:val="0"/>
        <w:spacing w:after="0" w:line="240" w:lineRule="auto"/>
        <w:jc w:val="both"/>
        <w:rPr>
          <w:rFonts w:cs="Arial"/>
          <w:b/>
          <w:sz w:val="24"/>
          <w:szCs w:val="24"/>
        </w:rPr>
      </w:pPr>
    </w:p>
    <w:p w:rsidR="00214C1C" w:rsidRDefault="005E42C6" w:rsidP="00232FD0">
      <w:pPr>
        <w:autoSpaceDE w:val="0"/>
        <w:autoSpaceDN w:val="0"/>
        <w:spacing w:after="0" w:line="240" w:lineRule="auto"/>
        <w:jc w:val="both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Lassan húsz éves Várépítő pályázat</w:t>
      </w:r>
      <w:r w:rsidR="00857317">
        <w:rPr>
          <w:rFonts w:cs="Arial"/>
          <w:b/>
          <w:sz w:val="24"/>
          <w:szCs w:val="24"/>
        </w:rPr>
        <w:t xml:space="preserve"> (ill. elődje)</w:t>
      </w:r>
      <w:r>
        <w:rPr>
          <w:rFonts w:cs="Arial"/>
          <w:b/>
          <w:sz w:val="24"/>
          <w:szCs w:val="24"/>
        </w:rPr>
        <w:t xml:space="preserve"> idén is lehetőséget kínál a gyermekintézményeknek és műemlékeknek, hogy felújítási munkálataikhoz építőanyagot igényeljen!</w:t>
      </w:r>
    </w:p>
    <w:p w:rsidR="005E42C6" w:rsidRDefault="005E42C6" w:rsidP="00232FD0">
      <w:pPr>
        <w:autoSpaceDE w:val="0"/>
        <w:autoSpaceDN w:val="0"/>
        <w:spacing w:after="0"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A pályázatok beadására már </w:t>
      </w:r>
      <w:r w:rsidR="000B3C6D">
        <w:rPr>
          <w:rFonts w:cs="Arial"/>
          <w:sz w:val="24"/>
          <w:szCs w:val="24"/>
        </w:rPr>
        <w:t xml:space="preserve">megnyílt az </w:t>
      </w:r>
      <w:r>
        <w:rPr>
          <w:rFonts w:cs="Arial"/>
          <w:sz w:val="24"/>
          <w:szCs w:val="24"/>
        </w:rPr>
        <w:t>online felület</w:t>
      </w:r>
    </w:p>
    <w:p w:rsidR="005E42C6" w:rsidRDefault="005E42C6" w:rsidP="00232FD0">
      <w:pPr>
        <w:autoSpaceDE w:val="0"/>
        <w:autoSpaceDN w:val="0"/>
        <w:spacing w:after="0" w:line="240" w:lineRule="auto"/>
        <w:jc w:val="both"/>
        <w:rPr>
          <w:rFonts w:cs="Arial"/>
          <w:sz w:val="24"/>
          <w:szCs w:val="24"/>
        </w:rPr>
      </w:pPr>
    </w:p>
    <w:p w:rsidR="005E42C6" w:rsidRDefault="005E42C6" w:rsidP="00232FD0">
      <w:pPr>
        <w:autoSpaceDE w:val="0"/>
        <w:autoSpaceDN w:val="0"/>
        <w:spacing w:after="0"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Az idei évben is a tetőfelújítás kategóriában gyűlt össze a legtöbb felajánlás összesen nettó 9,7 millió </w:t>
      </w:r>
      <w:proofErr w:type="gramStart"/>
      <w:r>
        <w:rPr>
          <w:rFonts w:cs="Arial"/>
          <w:sz w:val="24"/>
          <w:szCs w:val="24"/>
        </w:rPr>
        <w:t>forin</w:t>
      </w:r>
      <w:r w:rsidR="00857317">
        <w:rPr>
          <w:rFonts w:cs="Arial"/>
          <w:sz w:val="24"/>
          <w:szCs w:val="24"/>
        </w:rPr>
        <w:t>t</w:t>
      </w:r>
      <w:r w:rsidR="00D03CFB">
        <w:rPr>
          <w:rFonts w:cs="Arial"/>
          <w:sz w:val="24"/>
          <w:szCs w:val="24"/>
        </w:rPr>
        <w:t xml:space="preserve"> </w:t>
      </w:r>
      <w:bookmarkStart w:id="0" w:name="_GoBack"/>
      <w:bookmarkEnd w:id="0"/>
      <w:r>
        <w:rPr>
          <w:rFonts w:cs="Arial"/>
          <w:sz w:val="24"/>
          <w:szCs w:val="24"/>
        </w:rPr>
        <w:t>értékben</w:t>
      </w:r>
      <w:proofErr w:type="gramEnd"/>
      <w:r>
        <w:rPr>
          <w:rFonts w:cs="Arial"/>
          <w:sz w:val="24"/>
          <w:szCs w:val="24"/>
        </w:rPr>
        <w:t xml:space="preserve">. Lehet pályázni Bramac tetőfedő anyagra, </w:t>
      </w:r>
      <w:proofErr w:type="spellStart"/>
      <w:r>
        <w:rPr>
          <w:rFonts w:cs="Arial"/>
          <w:sz w:val="24"/>
          <w:szCs w:val="24"/>
        </w:rPr>
        <w:t>Creaton</w:t>
      </w:r>
      <w:proofErr w:type="spellEnd"/>
      <w:r>
        <w:rPr>
          <w:rFonts w:cs="Arial"/>
          <w:sz w:val="24"/>
          <w:szCs w:val="24"/>
        </w:rPr>
        <w:t xml:space="preserve"> kerámia tetőcserépre, Colt tetőbevilágítóra, </w:t>
      </w:r>
      <w:proofErr w:type="spellStart"/>
      <w:r w:rsidR="00B63714">
        <w:rPr>
          <w:rFonts w:cs="Arial"/>
          <w:sz w:val="24"/>
          <w:szCs w:val="24"/>
        </w:rPr>
        <w:t>Prefa</w:t>
      </w:r>
      <w:proofErr w:type="spellEnd"/>
      <w:r w:rsidR="00B63714">
        <w:rPr>
          <w:rFonts w:cs="Arial"/>
          <w:sz w:val="24"/>
          <w:szCs w:val="24"/>
        </w:rPr>
        <w:t xml:space="preserve"> ereszcsatornára, és Terrán beton tetőfedő anyagra. Több új cég is csatlakozott a pályázathoz, idén először lehet </w:t>
      </w:r>
      <w:proofErr w:type="spellStart"/>
      <w:r w:rsidR="00B63714">
        <w:rPr>
          <w:rFonts w:cs="Arial"/>
          <w:sz w:val="24"/>
          <w:szCs w:val="24"/>
        </w:rPr>
        <w:t>Icopál</w:t>
      </w:r>
      <w:proofErr w:type="spellEnd"/>
      <w:r w:rsidR="00B63714">
        <w:rPr>
          <w:rFonts w:cs="Arial"/>
          <w:sz w:val="24"/>
          <w:szCs w:val="24"/>
        </w:rPr>
        <w:t xml:space="preserve"> vízszigetelésre, </w:t>
      </w:r>
      <w:proofErr w:type="spellStart"/>
      <w:r w:rsidR="00B63714">
        <w:rPr>
          <w:rFonts w:cs="Arial"/>
          <w:sz w:val="24"/>
          <w:szCs w:val="24"/>
        </w:rPr>
        <w:t>Leier</w:t>
      </w:r>
      <w:proofErr w:type="spellEnd"/>
      <w:r w:rsidR="00B63714">
        <w:rPr>
          <w:rFonts w:cs="Arial"/>
          <w:sz w:val="24"/>
          <w:szCs w:val="24"/>
        </w:rPr>
        <w:t xml:space="preserve"> kéményrendszerre és </w:t>
      </w:r>
      <w:proofErr w:type="spellStart"/>
      <w:r w:rsidR="00B63714">
        <w:rPr>
          <w:rFonts w:cs="Arial"/>
          <w:sz w:val="24"/>
          <w:szCs w:val="24"/>
        </w:rPr>
        <w:t>Velux</w:t>
      </w:r>
      <w:proofErr w:type="spellEnd"/>
      <w:r w:rsidR="00B63714">
        <w:rPr>
          <w:rFonts w:cs="Arial"/>
          <w:sz w:val="24"/>
          <w:szCs w:val="24"/>
        </w:rPr>
        <w:t xml:space="preserve"> tetőablakra pályázni. Homlokzat képzés és hőszigetelő kategóriában </w:t>
      </w:r>
      <w:proofErr w:type="spellStart"/>
      <w:r w:rsidR="00B63714">
        <w:rPr>
          <w:rFonts w:cs="Arial"/>
          <w:sz w:val="24"/>
          <w:szCs w:val="24"/>
        </w:rPr>
        <w:t>Bachl</w:t>
      </w:r>
      <w:proofErr w:type="spellEnd"/>
      <w:r w:rsidR="00B63714">
        <w:rPr>
          <w:rFonts w:cs="Arial"/>
          <w:sz w:val="24"/>
          <w:szCs w:val="24"/>
        </w:rPr>
        <w:t xml:space="preserve">, </w:t>
      </w:r>
      <w:proofErr w:type="spellStart"/>
      <w:r w:rsidR="00B63714">
        <w:rPr>
          <w:rFonts w:cs="Arial"/>
          <w:sz w:val="24"/>
          <w:szCs w:val="24"/>
        </w:rPr>
        <w:t>Baumit</w:t>
      </w:r>
      <w:proofErr w:type="spellEnd"/>
      <w:r w:rsidR="00B63714">
        <w:rPr>
          <w:rFonts w:cs="Arial"/>
          <w:sz w:val="24"/>
          <w:szCs w:val="24"/>
        </w:rPr>
        <w:t xml:space="preserve"> és </w:t>
      </w:r>
      <w:proofErr w:type="spellStart"/>
      <w:r w:rsidR="00B63714">
        <w:rPr>
          <w:rFonts w:cs="Arial"/>
          <w:sz w:val="24"/>
          <w:szCs w:val="24"/>
        </w:rPr>
        <w:t>Ravatherm</w:t>
      </w:r>
      <w:proofErr w:type="spellEnd"/>
      <w:r w:rsidR="00B63714">
        <w:rPr>
          <w:rFonts w:cs="Arial"/>
          <w:sz w:val="24"/>
          <w:szCs w:val="24"/>
        </w:rPr>
        <w:t xml:space="preserve"> XPS termékekre nyújthatják be igényüket a pályázók.</w:t>
      </w:r>
    </w:p>
    <w:p w:rsidR="00B63714" w:rsidRDefault="00B63714" w:rsidP="00232FD0">
      <w:pPr>
        <w:autoSpaceDE w:val="0"/>
        <w:autoSpaceDN w:val="0"/>
        <w:spacing w:after="0"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Belső felújítás kategóriában pedig a 25 éve működő </w:t>
      </w:r>
      <w:proofErr w:type="spellStart"/>
      <w:r>
        <w:rPr>
          <w:rFonts w:cs="Arial"/>
          <w:sz w:val="24"/>
          <w:szCs w:val="24"/>
        </w:rPr>
        <w:t>Murexin</w:t>
      </w:r>
      <w:proofErr w:type="spellEnd"/>
      <w:r>
        <w:rPr>
          <w:rFonts w:cs="Arial"/>
          <w:sz w:val="24"/>
          <w:szCs w:val="24"/>
        </w:rPr>
        <w:t xml:space="preserve"> hideg-/meleg burkoló </w:t>
      </w:r>
      <w:proofErr w:type="spellStart"/>
      <w:r>
        <w:rPr>
          <w:rFonts w:cs="Arial"/>
          <w:sz w:val="24"/>
          <w:szCs w:val="24"/>
        </w:rPr>
        <w:t>anyagaira</w:t>
      </w:r>
      <w:proofErr w:type="spellEnd"/>
      <w:r>
        <w:rPr>
          <w:rFonts w:cs="Arial"/>
          <w:sz w:val="24"/>
          <w:szCs w:val="24"/>
        </w:rPr>
        <w:t xml:space="preserve"> és a Henkel-</w:t>
      </w:r>
      <w:proofErr w:type="spellStart"/>
      <w:r>
        <w:rPr>
          <w:rFonts w:cs="Arial"/>
          <w:sz w:val="24"/>
          <w:szCs w:val="24"/>
        </w:rPr>
        <w:t>Ceresit</w:t>
      </w:r>
      <w:proofErr w:type="spellEnd"/>
      <w:r>
        <w:rPr>
          <w:rFonts w:cs="Arial"/>
          <w:sz w:val="24"/>
          <w:szCs w:val="24"/>
        </w:rPr>
        <w:t xml:space="preserve"> </w:t>
      </w:r>
      <w:proofErr w:type="spellStart"/>
      <w:r>
        <w:rPr>
          <w:rFonts w:cs="Arial"/>
          <w:sz w:val="24"/>
          <w:szCs w:val="24"/>
        </w:rPr>
        <w:t>fúgázó</w:t>
      </w:r>
      <w:proofErr w:type="spellEnd"/>
      <w:r>
        <w:rPr>
          <w:rFonts w:cs="Arial"/>
          <w:sz w:val="24"/>
          <w:szCs w:val="24"/>
        </w:rPr>
        <w:t xml:space="preserve"> és </w:t>
      </w:r>
      <w:proofErr w:type="spellStart"/>
      <w:r>
        <w:rPr>
          <w:rFonts w:cs="Arial"/>
          <w:sz w:val="24"/>
          <w:szCs w:val="24"/>
        </w:rPr>
        <w:t>glettanyagaira</w:t>
      </w:r>
      <w:proofErr w:type="spellEnd"/>
      <w:r>
        <w:rPr>
          <w:rFonts w:cs="Arial"/>
          <w:sz w:val="24"/>
          <w:szCs w:val="24"/>
        </w:rPr>
        <w:t xml:space="preserve"> lehet pályázni. </w:t>
      </w:r>
    </w:p>
    <w:p w:rsidR="00B63714" w:rsidRDefault="00B63714" w:rsidP="00232FD0">
      <w:pPr>
        <w:autoSpaceDE w:val="0"/>
        <w:autoSpaceDN w:val="0"/>
        <w:spacing w:after="0"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Az ÉMSZ - Épületszigetelők, Bádogosok és Tetőfedők Országos egyesülete idén ötödik alkalommal vállalta egy nyertes tetőfedési munkálatainak kivitelezését társadalmi munkában.</w:t>
      </w:r>
    </w:p>
    <w:p w:rsidR="00B63714" w:rsidRDefault="00B63714" w:rsidP="00232FD0">
      <w:pPr>
        <w:autoSpaceDE w:val="0"/>
        <w:autoSpaceDN w:val="0"/>
        <w:spacing w:after="0" w:line="240" w:lineRule="auto"/>
        <w:jc w:val="both"/>
        <w:rPr>
          <w:rFonts w:cs="Arial"/>
          <w:sz w:val="24"/>
          <w:szCs w:val="24"/>
        </w:rPr>
      </w:pPr>
    </w:p>
    <w:p w:rsidR="00B63714" w:rsidRDefault="00B63714" w:rsidP="00232FD0">
      <w:pPr>
        <w:autoSpaceDE w:val="0"/>
        <w:autoSpaceDN w:val="0"/>
        <w:spacing w:after="0"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Pályázni nem lehet készpénzre, de a bíráló bizottság tagjainak idén is lehetőségük van 1,4 millió forintot szétosztani a nyertesek között, </w:t>
      </w:r>
      <w:r w:rsidR="001240B3">
        <w:rPr>
          <w:rFonts w:cs="Arial"/>
          <w:sz w:val="24"/>
          <w:szCs w:val="24"/>
        </w:rPr>
        <w:t>a</w:t>
      </w:r>
      <w:r>
        <w:rPr>
          <w:rFonts w:cs="Arial"/>
          <w:sz w:val="24"/>
          <w:szCs w:val="24"/>
        </w:rPr>
        <w:t>melyet</w:t>
      </w:r>
      <w:r w:rsidR="001240B3">
        <w:rPr>
          <w:rFonts w:cs="Arial"/>
          <w:sz w:val="24"/>
          <w:szCs w:val="24"/>
        </w:rPr>
        <w:t xml:space="preserve"> a nyertesek</w:t>
      </w:r>
      <w:r>
        <w:rPr>
          <w:rFonts w:cs="Arial"/>
          <w:sz w:val="24"/>
          <w:szCs w:val="24"/>
        </w:rPr>
        <w:t xml:space="preserve"> további építőanyag vásárlásra vagy kivitelezésre </w:t>
      </w:r>
      <w:r w:rsidR="001240B3">
        <w:rPr>
          <w:rFonts w:cs="Arial"/>
          <w:sz w:val="24"/>
          <w:szCs w:val="24"/>
        </w:rPr>
        <w:t>fordíthatnak.</w:t>
      </w:r>
    </w:p>
    <w:p w:rsidR="001240B3" w:rsidRDefault="001240B3" w:rsidP="00232FD0">
      <w:pPr>
        <w:autoSpaceDE w:val="0"/>
        <w:autoSpaceDN w:val="0"/>
        <w:spacing w:after="0"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A felajánlók között vannak cégek, de jó helyre kerül minden évben a proidea.hu e-</w:t>
      </w:r>
      <w:proofErr w:type="spellStart"/>
      <w:r>
        <w:rPr>
          <w:rFonts w:cs="Arial"/>
          <w:sz w:val="24"/>
          <w:szCs w:val="24"/>
        </w:rPr>
        <w:t>build</w:t>
      </w:r>
      <w:proofErr w:type="spellEnd"/>
      <w:r>
        <w:rPr>
          <w:rFonts w:cs="Arial"/>
          <w:sz w:val="24"/>
          <w:szCs w:val="24"/>
        </w:rPr>
        <w:t xml:space="preserve"> és a Magyar Építéstechnika évente 500 000 Ft ért</w:t>
      </w:r>
      <w:r w:rsidR="00D03CFB">
        <w:rPr>
          <w:rFonts w:cs="Arial"/>
          <w:sz w:val="24"/>
          <w:szCs w:val="24"/>
        </w:rPr>
        <w:t>é</w:t>
      </w:r>
      <w:r>
        <w:rPr>
          <w:rFonts w:cs="Arial"/>
          <w:sz w:val="24"/>
          <w:szCs w:val="24"/>
        </w:rPr>
        <w:t>kű Jövőkuckó felajánlása is.</w:t>
      </w:r>
    </w:p>
    <w:p w:rsidR="00B63714" w:rsidRDefault="00B63714" w:rsidP="00232FD0">
      <w:pPr>
        <w:autoSpaceDE w:val="0"/>
        <w:autoSpaceDN w:val="0"/>
        <w:spacing w:after="0" w:line="240" w:lineRule="auto"/>
        <w:jc w:val="both"/>
        <w:rPr>
          <w:rFonts w:cs="Arial"/>
          <w:sz w:val="24"/>
          <w:szCs w:val="24"/>
        </w:rPr>
      </w:pPr>
    </w:p>
    <w:p w:rsidR="00214C1C" w:rsidRPr="00901F76" w:rsidRDefault="00214C1C" w:rsidP="00214C1C">
      <w:pPr>
        <w:autoSpaceDE w:val="0"/>
        <w:autoSpaceDN w:val="0"/>
        <w:adjustRightInd w:val="0"/>
        <w:spacing w:after="0" w:line="240" w:lineRule="auto"/>
        <w:jc w:val="both"/>
        <w:rPr>
          <w:rFonts w:cs="MyriadPro-Regular"/>
          <w:b/>
          <w:color w:val="000000"/>
          <w:sz w:val="24"/>
          <w:szCs w:val="24"/>
        </w:rPr>
      </w:pPr>
      <w:r w:rsidRPr="00901F76">
        <w:rPr>
          <w:rFonts w:cs="MyriadPro-Regular"/>
          <w:b/>
          <w:color w:val="000000"/>
          <w:sz w:val="24"/>
          <w:szCs w:val="24"/>
        </w:rPr>
        <w:t xml:space="preserve">A Várépítő Pályázat bíráló bizottságának tagjai </w:t>
      </w:r>
      <w:r w:rsidR="00B63714">
        <w:rPr>
          <w:rFonts w:cs="MyriadPro-Regular"/>
          <w:b/>
          <w:color w:val="000000"/>
          <w:sz w:val="24"/>
          <w:szCs w:val="24"/>
        </w:rPr>
        <w:t>lassan két</w:t>
      </w:r>
      <w:r w:rsidRPr="00901F76">
        <w:rPr>
          <w:rFonts w:cs="MyriadPro-Regular"/>
          <w:b/>
          <w:color w:val="000000"/>
          <w:sz w:val="24"/>
          <w:szCs w:val="24"/>
        </w:rPr>
        <w:t xml:space="preserve"> évtizede</w:t>
      </w:r>
    </w:p>
    <w:p w:rsidR="00214C1C" w:rsidRPr="00901F76" w:rsidRDefault="00214C1C" w:rsidP="00214C1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="MyriadPro-Light"/>
          <w:color w:val="000000"/>
          <w:sz w:val="24"/>
          <w:szCs w:val="24"/>
        </w:rPr>
      </w:pPr>
      <w:r w:rsidRPr="00BE7D87">
        <w:rPr>
          <w:rFonts w:cs="MyriadPro-Regular"/>
          <w:b/>
          <w:color w:val="000000"/>
          <w:sz w:val="24"/>
          <w:szCs w:val="24"/>
        </w:rPr>
        <w:t>Vadász György</w:t>
      </w:r>
      <w:r w:rsidRPr="00901F76">
        <w:rPr>
          <w:rFonts w:cs="MyriadPro-Regular"/>
          <w:color w:val="000000"/>
          <w:sz w:val="24"/>
          <w:szCs w:val="24"/>
        </w:rPr>
        <w:t xml:space="preserve">, </w:t>
      </w:r>
      <w:r w:rsidRPr="00901F76">
        <w:rPr>
          <w:rFonts w:cs="MyriadPro-Light"/>
          <w:color w:val="000000"/>
          <w:sz w:val="24"/>
          <w:szCs w:val="24"/>
        </w:rPr>
        <w:t>Kossuth-, Ybl- és Steindl-díjas építész, a bíráló bizottság elnöke;</w:t>
      </w:r>
    </w:p>
    <w:p w:rsidR="00214C1C" w:rsidRPr="00BE7D87" w:rsidRDefault="00214C1C" w:rsidP="00214C1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="MyriadPro-Light"/>
          <w:color w:val="000000"/>
          <w:sz w:val="24"/>
          <w:szCs w:val="24"/>
        </w:rPr>
      </w:pPr>
      <w:r w:rsidRPr="00BE7D87">
        <w:rPr>
          <w:rFonts w:cs="MyriadPro-Regular"/>
          <w:b/>
          <w:color w:val="000000"/>
          <w:sz w:val="24"/>
          <w:szCs w:val="24"/>
        </w:rPr>
        <w:t>Nagy-</w:t>
      </w:r>
      <w:proofErr w:type="spellStart"/>
      <w:r w:rsidRPr="00BE7D87">
        <w:rPr>
          <w:rFonts w:cs="MyriadPro-Regular"/>
          <w:b/>
          <w:color w:val="000000"/>
          <w:sz w:val="24"/>
          <w:szCs w:val="24"/>
        </w:rPr>
        <w:t>Kálózy</w:t>
      </w:r>
      <w:proofErr w:type="spellEnd"/>
      <w:r w:rsidRPr="00BE7D87">
        <w:rPr>
          <w:rFonts w:cs="MyriadPro-Regular"/>
          <w:b/>
          <w:color w:val="000000"/>
          <w:sz w:val="24"/>
          <w:szCs w:val="24"/>
        </w:rPr>
        <w:t xml:space="preserve"> Eszter</w:t>
      </w:r>
      <w:r w:rsidRPr="00901F76">
        <w:rPr>
          <w:rFonts w:cs="MyriadPro-Regular"/>
          <w:color w:val="000000"/>
          <w:sz w:val="24"/>
          <w:szCs w:val="24"/>
        </w:rPr>
        <w:t xml:space="preserve">, </w:t>
      </w:r>
      <w:r w:rsidRPr="00901F76">
        <w:rPr>
          <w:rFonts w:cs="MyriadPro-Light"/>
          <w:color w:val="000000"/>
          <w:sz w:val="24"/>
          <w:szCs w:val="24"/>
        </w:rPr>
        <w:t>színművész;</w:t>
      </w:r>
    </w:p>
    <w:p w:rsidR="00214C1C" w:rsidRPr="00901F76" w:rsidRDefault="00214C1C" w:rsidP="00214C1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="MyriadPro-Light"/>
          <w:color w:val="000000"/>
          <w:sz w:val="24"/>
          <w:szCs w:val="24"/>
        </w:rPr>
      </w:pPr>
      <w:r w:rsidRPr="00BE7D87">
        <w:rPr>
          <w:rFonts w:cs="MyriadPro-Regular"/>
          <w:b/>
          <w:color w:val="000000"/>
          <w:sz w:val="24"/>
          <w:szCs w:val="24"/>
        </w:rPr>
        <w:t>Ráday Mihály</w:t>
      </w:r>
      <w:r w:rsidRPr="00901F76">
        <w:rPr>
          <w:rFonts w:cs="MyriadPro-Regular"/>
          <w:color w:val="000000"/>
          <w:sz w:val="24"/>
          <w:szCs w:val="24"/>
        </w:rPr>
        <w:t xml:space="preserve">, </w:t>
      </w:r>
      <w:r w:rsidRPr="00901F76">
        <w:rPr>
          <w:rFonts w:cs="MyriadPro-Light"/>
          <w:color w:val="000000"/>
          <w:sz w:val="24"/>
          <w:szCs w:val="24"/>
        </w:rPr>
        <w:t xml:space="preserve">a Város és Faluvédők Szövetsége (Hungária </w:t>
      </w:r>
      <w:proofErr w:type="spellStart"/>
      <w:r w:rsidRPr="00901F76">
        <w:rPr>
          <w:rFonts w:cs="MyriadPro-Light"/>
          <w:color w:val="000000"/>
          <w:sz w:val="24"/>
          <w:szCs w:val="24"/>
        </w:rPr>
        <w:t>Nostra</w:t>
      </w:r>
      <w:proofErr w:type="spellEnd"/>
      <w:r w:rsidRPr="00901F76">
        <w:rPr>
          <w:rFonts w:cs="MyriadPro-Light"/>
          <w:color w:val="000000"/>
          <w:sz w:val="24"/>
          <w:szCs w:val="24"/>
        </w:rPr>
        <w:t>) elnöke, Kossuth-díjas alkotó;</w:t>
      </w:r>
    </w:p>
    <w:p w:rsidR="00D30D04" w:rsidRPr="00D30D04" w:rsidRDefault="00214C1C" w:rsidP="00D30D0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="MyriadPro-Light"/>
          <w:color w:val="000000"/>
          <w:sz w:val="24"/>
          <w:szCs w:val="24"/>
        </w:rPr>
      </w:pPr>
      <w:r w:rsidRPr="00BE7D87">
        <w:rPr>
          <w:rFonts w:cs="MyriadPro-Light"/>
          <w:b/>
          <w:color w:val="000000"/>
          <w:sz w:val="24"/>
          <w:szCs w:val="24"/>
        </w:rPr>
        <w:t>Tóth Balázs</w:t>
      </w:r>
      <w:r w:rsidRPr="00901F76">
        <w:rPr>
          <w:rFonts w:cs="MyriadPro-Light"/>
          <w:color w:val="000000"/>
          <w:sz w:val="24"/>
          <w:szCs w:val="24"/>
        </w:rPr>
        <w:t xml:space="preserve">, építész, az Építésügyi </w:t>
      </w:r>
      <w:r>
        <w:rPr>
          <w:rFonts w:cs="MyriadPro-Light"/>
          <w:color w:val="000000"/>
          <w:sz w:val="24"/>
          <w:szCs w:val="24"/>
        </w:rPr>
        <w:t>Minőségellenőrző Nonprofit Kft</w:t>
      </w:r>
      <w:r w:rsidR="00D30D04">
        <w:rPr>
          <w:rFonts w:cs="MyriadPro-Light"/>
          <w:color w:val="000000"/>
          <w:sz w:val="24"/>
          <w:szCs w:val="24"/>
        </w:rPr>
        <w:t>. szakértője</w:t>
      </w:r>
    </w:p>
    <w:p w:rsidR="00214C1C" w:rsidRDefault="00214C1C" w:rsidP="00214C1C">
      <w:pPr>
        <w:autoSpaceDE w:val="0"/>
        <w:autoSpaceDN w:val="0"/>
        <w:adjustRightInd w:val="0"/>
        <w:spacing w:after="0" w:line="240" w:lineRule="auto"/>
        <w:jc w:val="both"/>
        <w:rPr>
          <w:rFonts w:cs="MyriadPro-Light"/>
          <w:color w:val="000000"/>
          <w:sz w:val="24"/>
          <w:szCs w:val="24"/>
        </w:rPr>
      </w:pPr>
      <w:r>
        <w:rPr>
          <w:rFonts w:cs="MyriadPro-Light"/>
          <w:color w:val="000000"/>
          <w:sz w:val="24"/>
          <w:szCs w:val="24"/>
        </w:rPr>
        <w:t xml:space="preserve">és a zsűri új, idén csatlakozott tagja </w:t>
      </w:r>
      <w:r w:rsidRPr="00BE7D87">
        <w:rPr>
          <w:rFonts w:cs="MyriadPro-Light"/>
          <w:b/>
          <w:color w:val="000000"/>
          <w:sz w:val="24"/>
          <w:szCs w:val="24"/>
        </w:rPr>
        <w:t>Beleznay Éva</w:t>
      </w:r>
      <w:r>
        <w:rPr>
          <w:rFonts w:cs="MyriadPro-Light"/>
          <w:color w:val="000000"/>
          <w:sz w:val="24"/>
          <w:szCs w:val="24"/>
        </w:rPr>
        <w:t>, okleves építészmérnök, a Magyar Környezettudatos Építés Egyesülete (</w:t>
      </w:r>
      <w:proofErr w:type="spellStart"/>
      <w:r>
        <w:rPr>
          <w:rFonts w:cs="MyriadPro-Light"/>
          <w:color w:val="000000"/>
          <w:sz w:val="24"/>
          <w:szCs w:val="24"/>
        </w:rPr>
        <w:t>HuGBC</w:t>
      </w:r>
      <w:proofErr w:type="spellEnd"/>
      <w:r>
        <w:rPr>
          <w:rFonts w:cs="MyriadPro-Light"/>
          <w:color w:val="000000"/>
          <w:sz w:val="24"/>
          <w:szCs w:val="24"/>
        </w:rPr>
        <w:t xml:space="preserve">) alelnöke, Budapest volt </w:t>
      </w:r>
      <w:proofErr w:type="spellStart"/>
      <w:r>
        <w:rPr>
          <w:rFonts w:cs="MyriadPro-Light"/>
          <w:color w:val="000000"/>
          <w:sz w:val="24"/>
          <w:szCs w:val="24"/>
        </w:rPr>
        <w:t>főépítésze</w:t>
      </w:r>
      <w:proofErr w:type="spellEnd"/>
      <w:r w:rsidR="00A84F6E">
        <w:rPr>
          <w:rFonts w:cs="MyriadPro-Light"/>
          <w:color w:val="000000"/>
          <w:sz w:val="24"/>
          <w:szCs w:val="24"/>
        </w:rPr>
        <w:t>.</w:t>
      </w:r>
    </w:p>
    <w:p w:rsidR="001240B3" w:rsidRDefault="001240B3" w:rsidP="00214C1C">
      <w:pPr>
        <w:autoSpaceDE w:val="0"/>
        <w:autoSpaceDN w:val="0"/>
        <w:adjustRightInd w:val="0"/>
        <w:spacing w:after="0" w:line="240" w:lineRule="auto"/>
        <w:jc w:val="both"/>
        <w:rPr>
          <w:rFonts w:cs="MyriadPro-Light"/>
          <w:color w:val="000000"/>
          <w:sz w:val="24"/>
          <w:szCs w:val="24"/>
        </w:rPr>
      </w:pPr>
    </w:p>
    <w:p w:rsidR="006D7407" w:rsidRDefault="001240B3" w:rsidP="00214C1C">
      <w:pPr>
        <w:autoSpaceDE w:val="0"/>
        <w:autoSpaceDN w:val="0"/>
        <w:adjustRightInd w:val="0"/>
        <w:spacing w:after="0" w:line="240" w:lineRule="auto"/>
        <w:jc w:val="both"/>
        <w:rPr>
          <w:rFonts w:cs="MyriadPro-Light"/>
          <w:color w:val="000000"/>
          <w:sz w:val="24"/>
          <w:szCs w:val="24"/>
        </w:rPr>
      </w:pPr>
      <w:r>
        <w:rPr>
          <w:rFonts w:cs="MyriadPro-Light"/>
          <w:color w:val="000000"/>
          <w:sz w:val="24"/>
          <w:szCs w:val="24"/>
        </w:rPr>
        <w:t>További információ</w:t>
      </w:r>
      <w:r w:rsidR="006D7407">
        <w:rPr>
          <w:rFonts w:cs="MyriadPro-Light"/>
          <w:color w:val="000000"/>
          <w:sz w:val="24"/>
          <w:szCs w:val="24"/>
        </w:rPr>
        <w:t xml:space="preserve"> </w:t>
      </w:r>
      <w:hyperlink r:id="rId5" w:history="1">
        <w:r w:rsidR="006D7407" w:rsidRPr="007B7F54">
          <w:rPr>
            <w:rStyle w:val="Hiperhivatkozs"/>
            <w:rFonts w:cs="MyriadPro-Light"/>
            <w:sz w:val="24"/>
            <w:szCs w:val="24"/>
          </w:rPr>
          <w:t>info@varepitopalyazat.hu</w:t>
        </w:r>
      </w:hyperlink>
      <w:r w:rsidR="006D7407">
        <w:rPr>
          <w:rFonts w:cs="MyriadPro-Light"/>
          <w:color w:val="000000"/>
          <w:sz w:val="24"/>
          <w:szCs w:val="24"/>
        </w:rPr>
        <w:t>,</w:t>
      </w:r>
      <w:r>
        <w:rPr>
          <w:rFonts w:cs="MyriadPro-Light"/>
          <w:color w:val="000000"/>
          <w:sz w:val="24"/>
          <w:szCs w:val="24"/>
        </w:rPr>
        <w:t xml:space="preserve"> </w:t>
      </w:r>
      <w:hyperlink r:id="rId6" w:history="1">
        <w:r w:rsidRPr="007B7F54">
          <w:rPr>
            <w:rStyle w:val="Hiperhivatkozs"/>
            <w:rFonts w:cs="MyriadPro-Light"/>
            <w:sz w:val="24"/>
            <w:szCs w:val="24"/>
          </w:rPr>
          <w:t>www.varepitopalyazat.hu</w:t>
        </w:r>
      </w:hyperlink>
    </w:p>
    <w:p w:rsidR="006D7407" w:rsidRDefault="006D7407" w:rsidP="00214C1C">
      <w:pPr>
        <w:autoSpaceDE w:val="0"/>
        <w:autoSpaceDN w:val="0"/>
        <w:adjustRightInd w:val="0"/>
        <w:spacing w:after="0" w:line="240" w:lineRule="auto"/>
        <w:jc w:val="both"/>
        <w:rPr>
          <w:rFonts w:cs="MyriadPro-Light"/>
          <w:color w:val="000000"/>
          <w:sz w:val="24"/>
          <w:szCs w:val="24"/>
        </w:rPr>
      </w:pPr>
      <w:r>
        <w:rPr>
          <w:rFonts w:cs="MyriadPro-Light"/>
          <w:color w:val="000000"/>
          <w:sz w:val="24"/>
          <w:szCs w:val="24"/>
        </w:rPr>
        <w:t>T: (23) 611-029</w:t>
      </w:r>
    </w:p>
    <w:p w:rsidR="001240B3" w:rsidRDefault="001240B3" w:rsidP="00214C1C">
      <w:pPr>
        <w:autoSpaceDE w:val="0"/>
        <w:autoSpaceDN w:val="0"/>
        <w:adjustRightInd w:val="0"/>
        <w:spacing w:after="0" w:line="240" w:lineRule="auto"/>
        <w:jc w:val="both"/>
        <w:rPr>
          <w:rFonts w:cs="MyriadPro-Light"/>
          <w:color w:val="000000"/>
          <w:sz w:val="24"/>
          <w:szCs w:val="24"/>
        </w:rPr>
      </w:pPr>
    </w:p>
    <w:p w:rsidR="00E40273" w:rsidRPr="006B1D69" w:rsidRDefault="00E40273" w:rsidP="00232FD0">
      <w:pPr>
        <w:autoSpaceDE w:val="0"/>
        <w:autoSpaceDN w:val="0"/>
        <w:spacing w:after="0" w:line="240" w:lineRule="auto"/>
        <w:jc w:val="both"/>
        <w:rPr>
          <w:rFonts w:cs="Arial"/>
          <w:sz w:val="24"/>
          <w:szCs w:val="24"/>
        </w:rPr>
      </w:pPr>
    </w:p>
    <w:sectPr w:rsidR="00E40273" w:rsidRPr="006B1D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yriadPro-Regular">
    <w:altName w:val="Malgun Gothic"/>
    <w:panose1 w:val="020B0503030403020204"/>
    <w:charset w:val="00"/>
    <w:family w:val="auto"/>
    <w:pitch w:val="default"/>
  </w:font>
  <w:font w:name="MyriadPro-Light"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EDF343A"/>
    <w:multiLevelType w:val="hybridMultilevel"/>
    <w:tmpl w:val="9F8AE6C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00E8"/>
    <w:rsid w:val="00020323"/>
    <w:rsid w:val="000350A6"/>
    <w:rsid w:val="000B3C6D"/>
    <w:rsid w:val="00104401"/>
    <w:rsid w:val="001240B3"/>
    <w:rsid w:val="001C20BC"/>
    <w:rsid w:val="001C7DEF"/>
    <w:rsid w:val="00214C1C"/>
    <w:rsid w:val="00232FD0"/>
    <w:rsid w:val="002C5E58"/>
    <w:rsid w:val="002D139D"/>
    <w:rsid w:val="00301E05"/>
    <w:rsid w:val="003C2FE8"/>
    <w:rsid w:val="00437BFD"/>
    <w:rsid w:val="0047583B"/>
    <w:rsid w:val="00525A08"/>
    <w:rsid w:val="0052706A"/>
    <w:rsid w:val="00545CA0"/>
    <w:rsid w:val="005E42C6"/>
    <w:rsid w:val="00611FD9"/>
    <w:rsid w:val="00635BFB"/>
    <w:rsid w:val="006B1D69"/>
    <w:rsid w:val="006D7407"/>
    <w:rsid w:val="006E5B62"/>
    <w:rsid w:val="0077253C"/>
    <w:rsid w:val="007D3FC4"/>
    <w:rsid w:val="007E532D"/>
    <w:rsid w:val="008123BB"/>
    <w:rsid w:val="008324BE"/>
    <w:rsid w:val="00852EC5"/>
    <w:rsid w:val="00857317"/>
    <w:rsid w:val="008B38FE"/>
    <w:rsid w:val="0090200D"/>
    <w:rsid w:val="009B202B"/>
    <w:rsid w:val="00A07817"/>
    <w:rsid w:val="00A13750"/>
    <w:rsid w:val="00A65C11"/>
    <w:rsid w:val="00A7629E"/>
    <w:rsid w:val="00A84F6E"/>
    <w:rsid w:val="00AF537B"/>
    <w:rsid w:val="00B16DFC"/>
    <w:rsid w:val="00B63714"/>
    <w:rsid w:val="00BE41FB"/>
    <w:rsid w:val="00BE7D87"/>
    <w:rsid w:val="00C06953"/>
    <w:rsid w:val="00C30774"/>
    <w:rsid w:val="00C60072"/>
    <w:rsid w:val="00C80B0C"/>
    <w:rsid w:val="00D03CFB"/>
    <w:rsid w:val="00D30D04"/>
    <w:rsid w:val="00D46A9A"/>
    <w:rsid w:val="00D633A5"/>
    <w:rsid w:val="00DB7AF6"/>
    <w:rsid w:val="00DE093F"/>
    <w:rsid w:val="00E40273"/>
    <w:rsid w:val="00E5666E"/>
    <w:rsid w:val="00E72D2C"/>
    <w:rsid w:val="00E74AB0"/>
    <w:rsid w:val="00F643BD"/>
    <w:rsid w:val="00FC0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ACB6B"/>
  <w15:chartTrackingRefBased/>
  <w15:docId w15:val="{EA43F982-5243-4680-BB3E-23D2EFEBF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8B38FE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1240B3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varepitopalyazat.hu" TargetMode="External"/><Relationship Id="rId5" Type="http://schemas.openxmlformats.org/officeDocument/2006/relationships/hyperlink" Target="mailto:info@varepitopalyazat.h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291</Words>
  <Characters>2011</Characters>
  <Application>Microsoft Office Word</Application>
  <DocSecurity>4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</dc:creator>
  <cp:keywords/>
  <dc:description/>
  <cp:lastModifiedBy>Build_03</cp:lastModifiedBy>
  <cp:revision>2</cp:revision>
  <dcterms:created xsi:type="dcterms:W3CDTF">2018-04-23T13:03:00Z</dcterms:created>
  <dcterms:modified xsi:type="dcterms:W3CDTF">2018-04-23T13:03:00Z</dcterms:modified>
</cp:coreProperties>
</file>